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b/>
          <w:sz w:val="18"/>
          <w:b/>
          <w:szCs w:val="18"/>
          <w:bCs/>
          <w:rFonts w:ascii="Calibri" w:hAnsi="Calibri" w:eastAsia="Times New Roman" w:cs="Times New Roman" w:asciiTheme="minorHAnsi" w:hAnsiTheme="minorHAnsi"/>
          <w:color w:val="00000A"/>
          <w:lang w:val="pl-PL" w:eastAsia="pl-PL" w:bidi="ar-SA"/>
        </w:rPr>
      </w:pPr>
      <w:r>
        <w:rPr>
          <w:rFonts w:eastAsia="Times New Roman" w:cs="Times New Roman"/>
          <w:b/>
          <w:bCs/>
          <w:color w:val="00000A"/>
          <w:sz w:val="18"/>
          <w:szCs w:val="18"/>
          <w:lang w:val="pl-PL" w:eastAsia="pl-PL" w:bidi="ar-SA"/>
        </w:rPr>
        <w:drawing>
          <wp:anchor behindDoc="0" distT="0" distB="127000" distL="0" distR="0" simplePos="0" locked="0" layoutInCell="1" allowOverlap="1" relativeHeight="3">
            <wp:simplePos x="0" y="0"/>
            <wp:positionH relativeFrom="column">
              <wp:posOffset>1080770</wp:posOffset>
            </wp:positionH>
            <wp:positionV relativeFrom="paragraph">
              <wp:posOffset>-346710</wp:posOffset>
            </wp:positionV>
            <wp:extent cx="697865" cy="106172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127000" distL="0" distR="0" simplePos="0" locked="0" layoutInCell="1" allowOverlap="1" relativeHeight="4">
            <wp:simplePos x="0" y="0"/>
            <wp:positionH relativeFrom="column">
              <wp:posOffset>2165350</wp:posOffset>
            </wp:positionH>
            <wp:positionV relativeFrom="paragraph">
              <wp:posOffset>-89535</wp:posOffset>
            </wp:positionV>
            <wp:extent cx="767080" cy="76454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ge">
                  <wp:posOffset>1086485</wp:posOffset>
                </wp:positionV>
                <wp:extent cx="2001520" cy="896620"/>
                <wp:effectExtent l="0" t="0" r="0" b="0"/>
                <wp:wrapSquare wrapText="bothSides"/>
                <wp:docPr id="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8966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0" w:tblpXSpec="right" w:tblpY="1711" w:tblpYSpec="" w:topFromText="0" w:vertAnchor="page"/>
                              <w:tblW w:w="3152" w:type="dxa"/>
                              <w:jc w:val="right"/>
                              <w:tblInd w:w="0" w:type="dxa"/>
                              <w:tblBorders/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67"/>
                              <w:gridCol w:w="1484"/>
                            </w:tblGrid>
                            <w:tr>
                              <w:trPr/>
                              <w:tc>
                                <w:tcPr>
                                  <w:tcW w:w="166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Numer startowy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Klasa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3" w:hRule="atLeast"/>
                              </w:trPr>
                              <w:tc>
                                <w:tcPr>
                                  <w:tcW w:w="166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sz w:val="49"/>
                                      <w:b/>
                                      <w:sz w:val="49"/>
                                      <w:b/>
                                      <w:szCs w:val="56"/>
                                      <w:bCs/>
                                      <w:rFonts w:ascii="Tahoma" w:hAnsi="Tahoma" w:eastAsia="Times New Roman" w:cs="Tahoma"/>
                                      <w:color w:val="00000A"/>
                                      <w:lang w:val="pl-PL" w:eastAsia="pl-PL" w:bidi="ar-SA"/>
                                    </w:rPr>
                                  </w:pPr>
                                  <w:r>
                                    <w:rPr>
                                      <w:rFonts w:eastAsia="Times New Roman" w:cs="Tahoma" w:ascii="Tahoma" w:hAnsi="Tahoma"/>
                                      <w:b/>
                                      <w:bCs/>
                                      <w:color w:val="00000A"/>
                                      <w:sz w:val="49"/>
                                      <w:szCs w:val="56"/>
                                      <w:lang w:val="pl-PL" w:eastAsia="pl-PL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 w:val="28"/>
                                      <w:szCs w:val="32"/>
                                      <w:rFonts w:ascii="Calibri" w:hAnsi="Calibri" w:eastAsia="Calibri" w:cs="" w:asciiTheme="minorHAnsi" w:cstheme="minorBidi" w:eastAsiaTheme="minorHAnsi" w:hAnsiTheme="minorHAnsi"/>
                                      <w:color w:val="00000A"/>
                                      <w:lang w:val="pl-PL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/>
                                      <w:color w:val="00000A"/>
                                      <w:sz w:val="28"/>
                                      <w:szCs w:val="32"/>
                                      <w:lang w:val="pl-PL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pl-PL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157.6pt;height:70.6pt;mso-wrap-distance-left:7.05pt;mso-wrap-distance-right:7.05pt;mso-wrap-distance-top:0pt;mso-wrap-distance-bottom:0pt;margin-top:85.55pt;margin-left:317.25pt">
                <v:textbox inset="0in,0in,0in,0in">
                  <w:txbxContent>
                    <w:tbl>
                      <w:tblPr>
                        <w:tblStyle w:val="Tabela-Siatka"/>
                        <w:tblpPr w:bottomFromText="0" w:horzAnchor="margin" w:leftFromText="141" w:rightFromText="141" w:tblpX="0" w:tblpXSpec="right" w:tblpY="1711" w:tblpYSpec="" w:topFromText="0" w:vertAnchor="page"/>
                        <w:tblW w:w="3152" w:type="dxa"/>
                        <w:jc w:val="right"/>
                        <w:tblInd w:w="0" w:type="dxa"/>
                        <w:tblBorders/>
                        <w:tblCellMar>
                          <w:top w:w="0" w:type="dxa"/>
                          <w:left w:w="7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67"/>
                        <w:gridCol w:w="1484"/>
                      </w:tblGrid>
                      <w:tr>
                        <w:trPr/>
                        <w:tc>
                          <w:tcPr>
                            <w:tcW w:w="166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Numer startowy</w:t>
                            </w:r>
                          </w:p>
                        </w:tc>
                        <w:tc>
                          <w:tcPr>
                            <w:tcW w:w="148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Klasa</w:t>
                            </w:r>
                          </w:p>
                        </w:tc>
                      </w:tr>
                      <w:tr>
                        <w:trPr>
                          <w:trHeight w:val="903" w:hRule="atLeast"/>
                        </w:trPr>
                        <w:tc>
                          <w:tcPr>
                            <w:tcW w:w="166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49"/>
                                <w:b/>
                                <w:sz w:val="49"/>
                                <w:b/>
                                <w:szCs w:val="56"/>
                                <w:bCs/>
                                <w:rFonts w:ascii="Tahoma" w:hAnsi="Tahoma" w:eastAsia="Times New Roman" w:cs="Tahoma"/>
                                <w:color w:val="00000A"/>
                                <w:lang w:val="pl-PL" w:eastAsia="pl-PL" w:bidi="ar-SA"/>
                              </w:rPr>
                            </w:pPr>
                            <w:r>
                              <w:rPr>
                                <w:rFonts w:eastAsia="Times New Roman" w:cs="Tahoma" w:ascii="Tahoma" w:hAnsi="Tahoma"/>
                                <w:b/>
                                <w:bCs/>
                                <w:color w:val="00000A"/>
                                <w:sz w:val="49"/>
                                <w:szCs w:val="56"/>
                                <w:lang w:val="pl-PL" w:eastAsia="pl-PL" w:bidi="ar-SA"/>
                              </w:rPr>
                            </w:r>
                          </w:p>
                        </w:tc>
                        <w:tc>
                          <w:tcPr>
                            <w:tcW w:w="148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 w:val="28"/>
                                <w:szCs w:val="3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pl-PL" w:eastAsia="en-US" w:bidi="ar-SA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32"/>
                                <w:lang w:val="pl-PL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pl-PL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widowControl/>
        <w:bidi w:val="0"/>
        <w:ind w:left="0" w:right="0" w:firstLine="34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widowControl/>
        <w:bidi w:val="0"/>
        <w:ind w:left="0" w:right="0" w:hanging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widowControl/>
        <w:bidi w:val="0"/>
        <w:ind w:left="0" w:right="0" w:hanging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widowControl/>
        <w:bidi w:val="0"/>
        <w:ind w:left="0" w:right="0" w:hanging="0"/>
        <w:jc w:val="center"/>
      </w:pPr>
      <w:r>
        <w:rPr>
          <w:rFonts w:eastAsia="Times New Roman" w:cs="Times New Roman"/>
          <w:b w:val="false"/>
          <w:bCs w:val="false"/>
          <w:sz w:val="44"/>
          <w:szCs w:val="48"/>
          <w:lang w:eastAsia="pl-PL"/>
        </w:rPr>
        <w:t>I</w:t>
      </w:r>
      <w:r>
        <w:rPr>
          <w:rFonts w:eastAsia="Times New Roman" w:cs="Times New Roman"/>
          <w:b w:val="false"/>
          <w:bCs w:val="false"/>
          <w:sz w:val="44"/>
          <w:szCs w:val="48"/>
          <w:lang w:eastAsia="pl-PL"/>
        </w:rPr>
        <w:t>II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 xml:space="preserve"> runda Auto Slalomu 2017 - 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>1</w:t>
      </w:r>
      <w:r>
        <w:rPr>
          <w:rFonts w:eastAsia="Times New Roman" w:cs="Times New Roman"/>
          <w:b w:val="false"/>
          <w:bCs w:val="false"/>
          <w:sz w:val="36"/>
          <w:szCs w:val="36"/>
          <w:lang w:eastAsia="pl-PL"/>
        </w:rPr>
        <w:t>2</w:t>
      </w:r>
      <w:r>
        <w:rPr>
          <w:b w:val="false"/>
          <w:bCs w:val="false"/>
          <w:sz w:val="36"/>
          <w:szCs w:val="36"/>
        </w:rPr>
        <w:t>.0</w:t>
      </w:r>
      <w:r>
        <w:rPr>
          <w:b w:val="false"/>
          <w:bCs w:val="false"/>
          <w:sz w:val="36"/>
          <w:szCs w:val="36"/>
        </w:rPr>
        <w:t>8</w:t>
      </w:r>
      <w:r>
        <w:rPr>
          <w:b w:val="false"/>
          <w:bCs w:val="false"/>
          <w:sz w:val="36"/>
          <w:szCs w:val="36"/>
        </w:rPr>
        <w:t xml:space="preserve">.2017 r. </w:t>
      </w:r>
      <w:r/>
    </w:p>
    <w:p>
      <w:pPr>
        <w:pStyle w:val="Normal"/>
        <w:ind w:firstLine="708"/>
        <w:jc w:val="center"/>
        <w:rPr>
          <w:sz w:val="10"/>
          <w:sz w:val="10"/>
          <w:szCs w:val="10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bookmarkStart w:id="0" w:name="_GoBack"/>
      <w:bookmarkStart w:id="1" w:name="_GoBack"/>
      <w:bookmarkEnd w:id="1"/>
      <w:r>
        <w:rPr>
          <w:rFonts w:eastAsia="Calibri" w:cs="" w:cstheme="minorBidi" w:eastAsiaTheme="minorHAnsi"/>
          <w:color w:val="00000A"/>
          <w:sz w:val="10"/>
          <w:szCs w:val="10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spacing w:val="100"/>
        </w:rPr>
      </w:pPr>
      <w:r>
        <w:rPr>
          <w:spacing w:val="100"/>
          <w:sz w:val="32"/>
          <w:szCs w:val="32"/>
        </w:rPr>
        <w:t>Zgłoszenie:</w:t>
      </w:r>
      <w:r/>
    </w:p>
    <w:tbl>
      <w:tblPr>
        <w:tblStyle w:val="Tabela-Siatka"/>
        <w:tblW w:w="9212" w:type="dxa"/>
        <w:jc w:val="left"/>
        <w:tblInd w:w="-25" w:type="dxa"/>
        <w:tblBorders/>
        <w:tblCellMar>
          <w:top w:w="0" w:type="dxa"/>
          <w:left w:w="83" w:type="dxa"/>
          <w:bottom w:w="0" w:type="dxa"/>
          <w:right w:w="108" w:type="dxa"/>
        </w:tblCellMar>
      </w:tblPr>
      <w:tblGrid>
        <w:gridCol w:w="2373"/>
        <w:gridCol w:w="6838"/>
      </w:tblGrid>
      <w:tr>
        <w:trPr>
          <w:trHeight w:val="140" w:hRule="atLeast"/>
        </w:trPr>
        <w:tc>
          <w:tcPr>
            <w:tcW w:w="9211" w:type="dxa"/>
            <w:gridSpan w:val="2"/>
            <w:tcBorders/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Dane uczestnika</w:t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Imię: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Nazwisko: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Adres zamieszkania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Telefon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e-mail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Klub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230" w:hRule="atLeast"/>
        </w:trPr>
        <w:tc>
          <w:tcPr>
            <w:tcW w:w="9211" w:type="dxa"/>
            <w:gridSpan w:val="2"/>
            <w:tcBorders/>
            <w:shd w:color="auto" w:fill="D9D9D9" w:themeFill="background1" w:themeFillShade="d9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Dane samochodu</w:t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Marka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/>
              <w:t>Model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  <w:tr>
        <w:trPr>
          <w:trHeight w:val="510" w:hRule="atLeast"/>
        </w:trPr>
        <w:tc>
          <w:tcPr>
            <w:tcW w:w="237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bookmarkStart w:id="2" w:name="__UnoMark__461_1593287250"/>
            <w:bookmarkEnd w:id="2"/>
            <w:r>
              <w:rPr/>
              <w:t>Pojemność</w:t>
            </w:r>
            <w:r/>
          </w:p>
        </w:tc>
        <w:tc>
          <w:tcPr>
            <w:tcW w:w="6838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  <w:r/>
          </w:p>
        </w:tc>
      </w:tr>
    </w:tbl>
    <w:p>
      <w:pPr>
        <w:pStyle w:val="Normal"/>
        <w:spacing w:lineRule="auto" w:line="240" w:before="0" w:after="0"/>
        <w:ind w:left="1412" w:hanging="1412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pl-PL" w:eastAsia="en-US" w:bidi="ar-SA"/>
        </w:rPr>
      </w:r>
      <w:r/>
    </w:p>
    <w:p>
      <w:pPr>
        <w:pStyle w:val="Normal"/>
        <w:spacing w:lineRule="auto" w:line="240" w:before="0" w:after="0"/>
        <w:ind w:left="1412" w:hanging="1412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Podział na klasy: </w:t>
        <w:tab/>
        <w:t xml:space="preserve">• K1 - samochody o pojemności silnika do 1400 ccm </w:t>
        <w:br/>
        <w:t xml:space="preserve">• K2 - samochody o pojemności silnika powyżej 1400 ccm do 1600 ccm </w:t>
        <w:br/>
        <w:t xml:space="preserve">• K3 - samochody o pojemności silnika powyżej 1600 ccm do 2000 ccm </w:t>
        <w:br/>
        <w:t xml:space="preserve">• K4 - samochody o pojemności silnika powyżej 2000 ccm </w:t>
      </w:r>
      <w:r>
        <w:rPr>
          <w:rFonts w:cs="Calibri"/>
          <w:sz w:val="18"/>
          <w:szCs w:val="18"/>
          <w:lang w:eastAsia="pl-PL"/>
        </w:rPr>
        <w:t>oraz pojazdy z napędem na 4 koła bez względu na pojemność silnika</w:t>
      </w:r>
      <w:r>
        <w:rPr>
          <w:sz w:val="18"/>
          <w:szCs w:val="18"/>
        </w:rPr>
        <w:br/>
        <w:t xml:space="preserve">• klasa GOŚĆ – uczestnicy posiadający licencje </w:t>
      </w:r>
      <w:r/>
    </w:p>
    <w:p>
      <w:pPr>
        <w:pStyle w:val="Normal"/>
        <w:spacing w:lineRule="auto" w:line="240" w:before="0" w:after="0"/>
        <w:ind w:firstLine="6"/>
        <w:jc w:val="both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Samochody wyposażone w silniki doładowane zaliczone zostaną do klasy, w zależności od ich pojemności skokowej pomnożonej przez współczynnik zgodny z przepisami FIA </w:t>
      </w:r>
      <w:r/>
    </w:p>
    <w:p>
      <w:pPr>
        <w:pStyle w:val="Normal"/>
        <w:spacing w:lineRule="auto" w:line="240" w:before="0" w:after="0"/>
        <w:ind w:firstLine="6"/>
        <w:jc w:val="both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- z zapłonem Zi x współczynnik 1,7 </w:t>
      </w:r>
      <w:r/>
    </w:p>
    <w:p>
      <w:pPr>
        <w:pStyle w:val="Normal"/>
        <w:spacing w:lineRule="auto" w:line="240" w:before="0" w:after="0"/>
        <w:ind w:firstLine="6"/>
        <w:jc w:val="both"/>
        <w:rPr>
          <w:sz w:val="18"/>
          <w:sz w:val="18"/>
          <w:szCs w:val="18"/>
        </w:rPr>
      </w:pPr>
      <w:r>
        <w:rPr>
          <w:sz w:val="18"/>
          <w:szCs w:val="18"/>
        </w:rPr>
        <w:t>- z zapłonem ZS (diesel) x współczynnik 1,5</w:t>
      </w:r>
      <w:r/>
    </w:p>
    <w:p>
      <w:pPr>
        <w:pStyle w:val="Normal"/>
        <w:spacing w:lineRule="auto" w:line="240" w:before="0" w:after="0"/>
        <w:rPr>
          <w:sz w:val="16"/>
          <w:sz w:val="16"/>
          <w:szCs w:val="16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6"/>
          <w:szCs w:val="16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16"/>
          <w:sz w:val="16"/>
          <w:szCs w:val="16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16"/>
          <w:szCs w:val="16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sz w:val="16"/>
          <w:szCs w:val="16"/>
        </w:rPr>
        <w:t>Przez sam fakt podpisu na formularzu zgłoszeniowym uczestnik jak również wszyscy członkowie jego ekipy przyjmują tym samym bez zastrzeżeń przepisy Międzynarodowego Kodeksu Sportowego 2016, Regulaminu Ramowego i Uzupełniającego Autoslalomu, jak i wszystkich obowiązujących Komunikatów GKSS i OKSS oraz załączników i uzupełnień do tego typu imprez i uznają jako jedyne władze te, które zostały ustalone przez PZM. Jednocześnie uczestnicy oświadczają, iż biorą udział w imprezie na własne ryzyko, przejmują na siebie pełną odpowiedzialność za powstałe z ich winy szkody, a tym samym zrzekają się wszelkich roszczeń w stosunku do Organizatora. Kierowca-uczestnik oświadcza że: - posiada aktualne ubezpieczenie NNW i OC oraz, - posiada prawo jazdy i nie ma zakazu prowadzenia pojazdów samochodowych o dop.c.c. do 3,5 t - nie jest i w dniu imprezy nie będzie pod wpływem środków, których polskie prawo zakazuje używania w stosunku do kierujących pojazdem - wyrażam zgodę na przetwarzanie swoich danych osobowych zawartych w zgłoszeniu na potrzeby AW i ZOPZM w celu prowadzenia klasyfikacji i publikacji wyników końcowych i z poszczególnych rund zgodnie z ustawą z dnia 27.08.1997r. Dz. U. z 2002 r., Nr 101, poz. 926 ze zm."</w:t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br/>
        <w:t>……………………………………</w:t>
        <w:tab/>
        <w:tab/>
        <w:tab/>
        <w:tab/>
        <w:tab/>
        <w:tab/>
        <w:t>……………………………………</w:t>
        <w:br/>
        <w:t xml:space="preserve">Data </w:t>
        <w:tab/>
        <w:tab/>
        <w:tab/>
        <w:tab/>
        <w:tab/>
        <w:tab/>
        <w:tab/>
        <w:tab/>
        <w:tab/>
        <w:t>Podpis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  <w:t xml:space="preserve">        </w:t>
    </w:r>
    <w:r>
      <w:rPr>
        <w:lang w:eastAsia="pl-PL"/>
      </w:rPr>
      <w:t xml:space="preserve">        </w:t>
    </w:r>
    <w:r/>
  </w:p>
</w:hdr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da0d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link w:val="Nagwek1Znak"/>
    <w:uiPriority w:val="9"/>
    <w:qFormat/>
    <w:rsid w:val="00915dbe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basedOn w:val="DefaultParagraphFont"/>
    <w:link w:val="Nagwek1"/>
    <w:uiPriority w:val="9"/>
    <w:rsid w:val="00915dbe"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rsid w:val="00915dbe"/>
    <w:rPr/>
  </w:style>
  <w:style w:type="character" w:styleId="StopkaZnak" w:customStyle="1">
    <w:name w:val="Stopka Znak"/>
    <w:basedOn w:val="DefaultParagraphFont"/>
    <w:link w:val="Stopka"/>
    <w:uiPriority w:val="99"/>
    <w:rsid w:val="00915db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915dbe"/>
    <w:rPr>
      <w:rFonts w:ascii="Tahoma" w:hAnsi="Tahoma" w:cs="Tahoma"/>
      <w:sz w:val="16"/>
      <w:szCs w:val="16"/>
    </w:rPr>
  </w:style>
  <w:style w:type="character" w:styleId="Teksttreci2" w:customStyle="1">
    <w:name w:val="Tekst treści (2)_"/>
    <w:link w:val="Teksttreci20"/>
    <w:rsid w:val="008531b8"/>
    <w:rPr>
      <w:rFonts w:ascii="Arial" w:hAnsi="Arial" w:eastAsia="Arial" w:cs="Arial"/>
      <w:shd w:fill="FFFFFF" w:val="clear"/>
    </w:rPr>
  </w:style>
  <w:style w:type="character" w:styleId="Teksttreci2Pogrubienie" w:customStyle="1">
    <w:name w:val="Tekst treści (2) + Pogrubienie"/>
    <w:rsid w:val="008531b8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Teksttreci4" w:customStyle="1">
    <w:name w:val="Tekst treści (4)_"/>
    <w:link w:val="Teksttreci40"/>
    <w:rsid w:val="008531b8"/>
    <w:rPr>
      <w:rFonts w:ascii="Arial" w:hAnsi="Arial" w:eastAsia="Arial" w:cs="Arial"/>
      <w:shd w:fill="FFFFFF" w:val="clear"/>
    </w:rPr>
  </w:style>
  <w:style w:type="character" w:styleId="ListLabel1">
    <w:name w:val="ListLabel 1"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915db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915db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915d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21" w:customStyle="1">
    <w:name w:val="Tekst treści (2)"/>
    <w:basedOn w:val="Normal"/>
    <w:link w:val="Teksttreci2"/>
    <w:rsid w:val="008531b8"/>
    <w:pPr>
      <w:widowControl w:val="false"/>
      <w:shd w:fill="FFFFFF" w:val="clear"/>
      <w:spacing w:lineRule="exact" w:line="335" w:before="0" w:after="0"/>
      <w:ind w:hanging="700"/>
    </w:pPr>
    <w:rPr>
      <w:rFonts w:ascii="Arial" w:hAnsi="Arial" w:eastAsia="Arial" w:cs="Arial"/>
    </w:rPr>
  </w:style>
  <w:style w:type="paragraph" w:styleId="Teksttreci41" w:customStyle="1">
    <w:name w:val="Tekst treści (4)"/>
    <w:basedOn w:val="Normal"/>
    <w:link w:val="Teksttreci4"/>
    <w:rsid w:val="008531b8"/>
    <w:pPr>
      <w:widowControl w:val="false"/>
      <w:shd w:fill="FFFFFF" w:val="clear"/>
      <w:spacing w:lineRule="exact" w:line="367" w:before="0" w:after="0"/>
      <w:jc w:val="both"/>
    </w:pPr>
    <w:rPr>
      <w:rFonts w:ascii="Arial" w:hAnsi="Arial" w:eastAsia="Arial" w:cs="Arial"/>
      <w:b/>
      <w:bCs/>
    </w:rPr>
  </w:style>
  <w:style w:type="paragraph" w:styleId="Zawartoramki">
    <w:name w:val="Zawartość ramki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0598"/>
    <w:pPr>
      <w:spacing w:lineRule="auto" w:line="240" w:after="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071A-734B-4383-B88F-3AED3C38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8560</TotalTime>
  <Application>LibreOffice/4.3.1.2$Windows_x86 LibreOffice_project/958349dc3b25111dbca392fbc281a05559ef6848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2016-07-15T06:05:00Z</dcterms:created>
  <dc:creator>SX</dc:creator>
  <dc:language>pl-PL</dc:language>
  <cp:lastPrinted>2016-08-13T19:28:21Z</cp:lastPrinted>
  <dcterms:modified xsi:type="dcterms:W3CDTF">2017-08-01T00:49:39Z</dcterms:modified>
  <cp:revision>10</cp:revision>
</cp:coreProperties>
</file>